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667" w:rsidRDefault="00682667"/>
    <w:p w:rsidR="00682667" w:rsidRDefault="00682667">
      <w:pPr>
        <w:jc w:val="right"/>
      </w:pPr>
    </w:p>
    <w:p w:rsidR="00682667" w:rsidRDefault="0068266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82667">
        <w:trPr>
          <w:trHeight w:val="420"/>
        </w:trPr>
        <w:tc>
          <w:tcPr>
            <w:tcW w:w="9026" w:type="dxa"/>
            <w:gridSpan w:val="2"/>
            <w:shd w:val="clear" w:color="auto" w:fill="666666"/>
            <w:tcMar>
              <w:top w:w="100" w:type="dxa"/>
              <w:left w:w="100" w:type="dxa"/>
              <w:bottom w:w="100" w:type="dxa"/>
              <w:right w:w="100" w:type="dxa"/>
            </w:tcMar>
          </w:tcPr>
          <w:p w:rsidR="00682667" w:rsidRDefault="00361EDE">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682667">
        <w:trPr>
          <w:trHeight w:val="420"/>
        </w:trPr>
        <w:tc>
          <w:tcPr>
            <w:tcW w:w="9026" w:type="dxa"/>
            <w:gridSpan w:val="2"/>
            <w:shd w:val="clear" w:color="auto" w:fill="auto"/>
            <w:tcMar>
              <w:top w:w="100" w:type="dxa"/>
              <w:left w:w="100" w:type="dxa"/>
              <w:bottom w:w="100" w:type="dxa"/>
              <w:right w:w="100" w:type="dxa"/>
            </w:tcMar>
          </w:tcPr>
          <w:p w:rsidR="00682667" w:rsidRDefault="00FC35FE">
            <w:pPr>
              <w:widowControl w:val="0"/>
              <w:pBdr>
                <w:top w:val="nil"/>
                <w:left w:val="nil"/>
                <w:bottom w:val="nil"/>
                <w:right w:val="nil"/>
                <w:between w:val="nil"/>
              </w:pBdr>
              <w:spacing w:line="240" w:lineRule="auto"/>
              <w:jc w:val="center"/>
            </w:pPr>
            <w:r w:rsidRPr="00735645">
              <w:rPr>
                <w:b/>
                <w:noProof/>
                <w:sz w:val="16"/>
                <w:szCs w:val="16"/>
                <w:u w:val="single"/>
              </w:rPr>
              <w:drawing>
                <wp:anchor distT="0" distB="0" distL="114300" distR="114300" simplePos="0" relativeHeight="251664384" behindDoc="0" locked="0" layoutInCell="1" allowOverlap="1" wp14:anchorId="13EFBA1F" wp14:editId="6EC3F021">
                  <wp:simplePos x="0" y="0"/>
                  <wp:positionH relativeFrom="leftMargin">
                    <wp:posOffset>-12700</wp:posOffset>
                  </wp:positionH>
                  <wp:positionV relativeFrom="paragraph">
                    <wp:posOffset>-506095</wp:posOffset>
                  </wp:positionV>
                  <wp:extent cx="797560" cy="838147"/>
                  <wp:effectExtent l="0" t="0" r="254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361EDE">
              <w:rPr>
                <w:b/>
              </w:rPr>
              <w:t>Age Range: Y3/4</w:t>
            </w:r>
          </w:p>
        </w:tc>
      </w:tr>
      <w:tr w:rsidR="00682667">
        <w:tc>
          <w:tcPr>
            <w:tcW w:w="4513" w:type="dxa"/>
            <w:shd w:val="clear" w:color="auto" w:fill="999999"/>
            <w:tcMar>
              <w:top w:w="100" w:type="dxa"/>
              <w:left w:w="100" w:type="dxa"/>
              <w:bottom w:w="100" w:type="dxa"/>
              <w:right w:w="100" w:type="dxa"/>
            </w:tcMar>
          </w:tcPr>
          <w:p w:rsidR="00682667" w:rsidRDefault="00361ED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682667" w:rsidRDefault="00361ED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82667">
        <w:tc>
          <w:tcPr>
            <w:tcW w:w="4513" w:type="dxa"/>
            <w:shd w:val="clear" w:color="auto" w:fill="auto"/>
            <w:tcMar>
              <w:top w:w="100" w:type="dxa"/>
              <w:left w:w="100" w:type="dxa"/>
              <w:bottom w:w="100" w:type="dxa"/>
              <w:right w:w="100" w:type="dxa"/>
            </w:tcMar>
          </w:tcPr>
          <w:p w:rsidR="00682667" w:rsidRDefault="00361EDE">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682667" w:rsidRDefault="00361EDE">
            <w:pPr>
              <w:widowControl w:val="0"/>
              <w:numPr>
                <w:ilvl w:val="0"/>
                <w:numId w:val="10"/>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682667" w:rsidRDefault="00361EDE">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682667" w:rsidRDefault="00361EDE">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682667" w:rsidRDefault="00361ED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682667" w:rsidRDefault="00361EDE">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682667" w:rsidRDefault="00361ED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682667" w:rsidRDefault="00361EDE">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682667" w:rsidRDefault="00361ED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682667" w:rsidRDefault="00361ED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682667" w:rsidRDefault="00361EDE">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682667" w:rsidRDefault="00361EDE">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682667" w:rsidRDefault="00361EDE">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682667" w:rsidRDefault="00361EDE">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E53994">
              <w:rPr>
                <w:sz w:val="20"/>
                <w:szCs w:val="20"/>
              </w:rPr>
              <w:t xml:space="preserve"> </w:t>
            </w:r>
            <w:r>
              <w:rPr>
                <w:sz w:val="20"/>
                <w:szCs w:val="20"/>
              </w:rPr>
              <w:t>They could use a highlighter to highlight in magazines and newspapers</w:t>
            </w:r>
          </w:p>
          <w:p w:rsidR="00682667" w:rsidRDefault="00682667">
            <w:pPr>
              <w:widowControl w:val="0"/>
              <w:pBdr>
                <w:top w:val="nil"/>
                <w:left w:val="nil"/>
                <w:bottom w:val="nil"/>
                <w:right w:val="nil"/>
                <w:between w:val="nil"/>
              </w:pBdr>
              <w:spacing w:line="240" w:lineRule="auto"/>
            </w:pPr>
          </w:p>
        </w:tc>
      </w:tr>
      <w:tr w:rsidR="00682667">
        <w:tc>
          <w:tcPr>
            <w:tcW w:w="4513" w:type="dxa"/>
            <w:shd w:val="clear" w:color="auto" w:fill="999999"/>
            <w:tcMar>
              <w:top w:w="100" w:type="dxa"/>
              <w:left w:w="100" w:type="dxa"/>
              <w:bottom w:w="100" w:type="dxa"/>
              <w:right w:w="100" w:type="dxa"/>
            </w:tcMar>
          </w:tcPr>
          <w:p w:rsidR="00682667" w:rsidRDefault="00361ED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682667" w:rsidRDefault="00361EDE">
            <w:pPr>
              <w:widowControl w:val="0"/>
              <w:spacing w:line="240" w:lineRule="auto"/>
              <w:jc w:val="center"/>
              <w:rPr>
                <w:b/>
              </w:rPr>
            </w:pPr>
            <w:r>
              <w:rPr>
                <w:b/>
                <w:sz w:val="20"/>
                <w:szCs w:val="20"/>
              </w:rPr>
              <w:t>Weekly Writing Tasks (Aim to do 1 per day)</w:t>
            </w:r>
          </w:p>
        </w:tc>
      </w:tr>
      <w:tr w:rsidR="00682667">
        <w:tc>
          <w:tcPr>
            <w:tcW w:w="4513" w:type="dxa"/>
            <w:shd w:val="clear" w:color="auto" w:fill="auto"/>
            <w:tcMar>
              <w:top w:w="100" w:type="dxa"/>
              <w:left w:w="100" w:type="dxa"/>
              <w:bottom w:w="100" w:type="dxa"/>
              <w:right w:w="100" w:type="dxa"/>
            </w:tcMar>
          </w:tcPr>
          <w:p w:rsidR="00682667" w:rsidRDefault="00361ED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682667" w:rsidRDefault="00361EDE">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682667" w:rsidRDefault="00361EDE">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682667" w:rsidRDefault="00361EDE">
            <w:pPr>
              <w:widowControl w:val="0"/>
              <w:numPr>
                <w:ilvl w:val="0"/>
                <w:numId w:val="8"/>
              </w:numPr>
              <w:spacing w:line="240" w:lineRule="auto"/>
              <w:rPr>
                <w:sz w:val="20"/>
                <w:szCs w:val="20"/>
              </w:rPr>
            </w:pPr>
            <w:r>
              <w:rPr>
                <w:sz w:val="20"/>
                <w:szCs w:val="20"/>
              </w:rPr>
              <w:t xml:space="preserve">Choose 5 Common Exception words and practise spelling </w:t>
            </w:r>
            <w:proofErr w:type="gramStart"/>
            <w:r>
              <w:rPr>
                <w:sz w:val="20"/>
                <w:szCs w:val="20"/>
              </w:rPr>
              <w:t>them</w:t>
            </w:r>
            <w:proofErr w:type="gramEnd"/>
            <w:r>
              <w:rPr>
                <w:sz w:val="20"/>
                <w:szCs w:val="20"/>
              </w:rPr>
              <w:t xml:space="preserve"> using words within words. Write the word and find smaller words within them, e.g. spelling = line, gel, in, etc….</w:t>
            </w:r>
          </w:p>
        </w:tc>
        <w:tc>
          <w:tcPr>
            <w:tcW w:w="4513" w:type="dxa"/>
            <w:shd w:val="clear" w:color="auto" w:fill="auto"/>
            <w:tcMar>
              <w:top w:w="100" w:type="dxa"/>
              <w:left w:w="100" w:type="dxa"/>
              <w:bottom w:w="100" w:type="dxa"/>
              <w:right w:w="100" w:type="dxa"/>
            </w:tcMar>
          </w:tcPr>
          <w:p w:rsidR="00682667" w:rsidRDefault="00361EDE">
            <w:pPr>
              <w:widowControl w:val="0"/>
              <w:numPr>
                <w:ilvl w:val="0"/>
                <w:numId w:val="9"/>
              </w:numPr>
              <w:spacing w:line="240" w:lineRule="auto"/>
              <w:rPr>
                <w:sz w:val="20"/>
                <w:szCs w:val="20"/>
              </w:rPr>
            </w:pPr>
            <w:r>
              <w:rPr>
                <w:sz w:val="20"/>
                <w:szCs w:val="20"/>
              </w:rPr>
              <w:t>Write a postcard to a family member recounting a celebration that has just taken place.</w:t>
            </w:r>
          </w:p>
          <w:p w:rsidR="00682667" w:rsidRDefault="00682667">
            <w:pPr>
              <w:widowControl w:val="0"/>
              <w:spacing w:line="240" w:lineRule="auto"/>
              <w:ind w:left="720"/>
              <w:rPr>
                <w:sz w:val="20"/>
                <w:szCs w:val="20"/>
              </w:rPr>
            </w:pPr>
          </w:p>
          <w:p w:rsidR="00682667" w:rsidRDefault="00361EDE">
            <w:pPr>
              <w:widowControl w:val="0"/>
              <w:numPr>
                <w:ilvl w:val="0"/>
                <w:numId w:val="9"/>
              </w:numPr>
              <w:spacing w:line="240" w:lineRule="auto"/>
              <w:rPr>
                <w:sz w:val="20"/>
                <w:szCs w:val="20"/>
              </w:rPr>
            </w:pPr>
            <w:r>
              <w:rPr>
                <w:sz w:val="20"/>
                <w:szCs w:val="20"/>
              </w:rPr>
              <w:t>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682667" w:rsidRDefault="00682667">
            <w:pPr>
              <w:widowControl w:val="0"/>
              <w:spacing w:line="240" w:lineRule="auto"/>
              <w:ind w:left="720"/>
              <w:rPr>
                <w:sz w:val="20"/>
                <w:szCs w:val="20"/>
              </w:rPr>
            </w:pPr>
          </w:p>
          <w:p w:rsidR="00682667" w:rsidRDefault="00361EDE">
            <w:pPr>
              <w:widowControl w:val="0"/>
              <w:numPr>
                <w:ilvl w:val="0"/>
                <w:numId w:val="9"/>
              </w:numPr>
              <w:spacing w:line="240" w:lineRule="auto"/>
              <w:rPr>
                <w:sz w:val="20"/>
                <w:szCs w:val="20"/>
              </w:rPr>
            </w:pPr>
            <w:r>
              <w:rPr>
                <w:sz w:val="20"/>
                <w:szCs w:val="20"/>
              </w:rPr>
              <w:t>Write a non-chronological report about a particular religious festival they have found out about.</w:t>
            </w:r>
          </w:p>
          <w:p w:rsidR="00682667" w:rsidRDefault="00682667">
            <w:pPr>
              <w:widowControl w:val="0"/>
              <w:spacing w:line="240" w:lineRule="auto"/>
              <w:ind w:left="720"/>
              <w:rPr>
                <w:sz w:val="20"/>
                <w:szCs w:val="20"/>
              </w:rPr>
            </w:pPr>
          </w:p>
          <w:p w:rsidR="00682667" w:rsidRDefault="00361EDE">
            <w:pPr>
              <w:widowControl w:val="0"/>
              <w:numPr>
                <w:ilvl w:val="0"/>
                <w:numId w:val="9"/>
              </w:numPr>
              <w:spacing w:line="240" w:lineRule="auto"/>
              <w:rPr>
                <w:sz w:val="20"/>
                <w:szCs w:val="20"/>
              </w:rPr>
            </w:pPr>
            <w:r>
              <w:rPr>
                <w:sz w:val="20"/>
                <w:szCs w:val="20"/>
              </w:rPr>
              <w:t>Design a card celebrating a religious celebration, remember to include a poem/verse for inside. You could make either an Eid, Easter, Diwali card etc….</w:t>
            </w:r>
          </w:p>
          <w:p w:rsidR="00682667" w:rsidRDefault="00682667">
            <w:pPr>
              <w:widowControl w:val="0"/>
              <w:spacing w:line="240" w:lineRule="auto"/>
              <w:ind w:left="720"/>
              <w:rPr>
                <w:sz w:val="20"/>
                <w:szCs w:val="20"/>
              </w:rPr>
            </w:pPr>
          </w:p>
          <w:p w:rsidR="00682667" w:rsidRPr="00E53994" w:rsidRDefault="00361EDE">
            <w:pPr>
              <w:widowControl w:val="0"/>
              <w:numPr>
                <w:ilvl w:val="0"/>
                <w:numId w:val="5"/>
              </w:numP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rsidR="00E53994" w:rsidRDefault="00E53994" w:rsidP="00E53994">
            <w:pPr>
              <w:widowControl w:val="0"/>
              <w:spacing w:line="240" w:lineRule="auto"/>
              <w:ind w:left="720"/>
              <w:rPr>
                <w:color w:val="1155CC"/>
                <w:sz w:val="20"/>
                <w:szCs w:val="20"/>
                <w:u w:val="single"/>
              </w:rPr>
            </w:pPr>
          </w:p>
          <w:p w:rsidR="00E53994" w:rsidRDefault="00E53994" w:rsidP="00E53994">
            <w:pPr>
              <w:widowControl w:val="0"/>
              <w:spacing w:line="240" w:lineRule="auto"/>
              <w:ind w:left="720"/>
              <w:rPr>
                <w:color w:val="1155CC"/>
                <w:sz w:val="20"/>
                <w:szCs w:val="20"/>
                <w:u w:val="single"/>
              </w:rPr>
            </w:pPr>
          </w:p>
          <w:p w:rsidR="00E53994" w:rsidRDefault="00E53994" w:rsidP="00E53994">
            <w:pPr>
              <w:widowControl w:val="0"/>
              <w:spacing w:line="240" w:lineRule="auto"/>
              <w:ind w:left="720"/>
              <w:rPr>
                <w:sz w:val="20"/>
                <w:szCs w:val="20"/>
              </w:rPr>
            </w:pPr>
          </w:p>
        </w:tc>
      </w:tr>
      <w:tr w:rsidR="00682667">
        <w:trPr>
          <w:trHeight w:val="420"/>
        </w:trPr>
        <w:tc>
          <w:tcPr>
            <w:tcW w:w="9026" w:type="dxa"/>
            <w:gridSpan w:val="2"/>
            <w:shd w:val="clear" w:color="auto" w:fill="999999"/>
            <w:tcMar>
              <w:top w:w="100" w:type="dxa"/>
              <w:left w:w="100" w:type="dxa"/>
              <w:bottom w:w="100" w:type="dxa"/>
              <w:right w:w="100" w:type="dxa"/>
            </w:tcMar>
          </w:tcPr>
          <w:p w:rsidR="00682667" w:rsidRDefault="00361ED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82667">
        <w:trPr>
          <w:trHeight w:val="420"/>
        </w:trPr>
        <w:tc>
          <w:tcPr>
            <w:tcW w:w="9026" w:type="dxa"/>
            <w:gridSpan w:val="2"/>
            <w:shd w:val="clear" w:color="auto" w:fill="auto"/>
            <w:tcMar>
              <w:top w:w="100" w:type="dxa"/>
              <w:left w:w="100" w:type="dxa"/>
              <w:bottom w:w="100" w:type="dxa"/>
              <w:right w:w="100" w:type="dxa"/>
            </w:tcMar>
          </w:tcPr>
          <w:p w:rsidR="00682667" w:rsidRDefault="00361EDE">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r>
              <w:rPr>
                <w:noProof/>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682667" w:rsidRDefault="00682667">
            <w:pPr>
              <w:widowControl w:val="0"/>
              <w:pBdr>
                <w:top w:val="nil"/>
                <w:left w:val="nil"/>
                <w:bottom w:val="nil"/>
                <w:right w:val="nil"/>
                <w:between w:val="nil"/>
              </w:pBdr>
              <w:spacing w:line="240" w:lineRule="auto"/>
              <w:rPr>
                <w:b/>
                <w:sz w:val="20"/>
                <w:szCs w:val="20"/>
              </w:rPr>
            </w:pPr>
          </w:p>
          <w:p w:rsidR="00682667" w:rsidRDefault="00361ED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682667" w:rsidRDefault="00682667">
            <w:pPr>
              <w:widowControl w:val="0"/>
              <w:pBdr>
                <w:top w:val="nil"/>
                <w:left w:val="nil"/>
                <w:bottom w:val="nil"/>
                <w:right w:val="nil"/>
                <w:between w:val="nil"/>
              </w:pBdr>
              <w:spacing w:line="240" w:lineRule="auto"/>
              <w:ind w:left="720"/>
              <w:rPr>
                <w:b/>
                <w:sz w:val="20"/>
                <w:szCs w:val="20"/>
                <w:u w:val="single"/>
              </w:rPr>
            </w:pPr>
          </w:p>
          <w:p w:rsidR="00682667" w:rsidRDefault="00361EDE">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16">
              <w:r>
                <w:rPr>
                  <w:color w:val="1155CC"/>
                  <w:sz w:val="20"/>
                  <w:szCs w:val="20"/>
                  <w:u w:val="single"/>
                </w:rPr>
                <w:t>India</w:t>
              </w:r>
            </w:hyperlink>
            <w:r>
              <w:rPr>
                <w:sz w:val="20"/>
                <w:szCs w:val="20"/>
              </w:rPr>
              <w:t xml:space="preserve"> </w:t>
            </w:r>
            <w:hyperlink r:id="rId17">
              <w:r>
                <w:rPr>
                  <w:color w:val="1155CC"/>
                  <w:sz w:val="20"/>
                  <w:szCs w:val="20"/>
                  <w:u w:val="single"/>
                </w:rPr>
                <w:t>China</w:t>
              </w:r>
            </w:hyperlink>
            <w:r>
              <w:rPr>
                <w:sz w:val="20"/>
                <w:szCs w:val="20"/>
              </w:rPr>
              <w:t xml:space="preserve"> </w:t>
            </w:r>
            <w:hyperlink r:id="rId18">
              <w:r>
                <w:rPr>
                  <w:color w:val="1155CC"/>
                  <w:sz w:val="20"/>
                  <w:szCs w:val="20"/>
                  <w:u w:val="single"/>
                </w:rPr>
                <w:t>America</w:t>
              </w:r>
            </w:hyperlink>
            <w:r>
              <w:rPr>
                <w:sz w:val="20"/>
                <w:szCs w:val="20"/>
              </w:rPr>
              <w:t xml:space="preserve"> </w:t>
            </w:r>
            <w:hyperlink r:id="rId19">
              <w:r>
                <w:rPr>
                  <w:color w:val="1155CC"/>
                  <w:sz w:val="20"/>
                  <w:szCs w:val="20"/>
                  <w:u w:val="single"/>
                </w:rPr>
                <w:t>Africa</w:t>
              </w:r>
            </w:hyperlink>
            <w:r>
              <w:rPr>
                <w:sz w:val="20"/>
                <w:szCs w:val="20"/>
              </w:rPr>
              <w:t xml:space="preserve"> etc</w:t>
            </w:r>
            <w:proofErr w:type="gramStart"/>
            <w:r>
              <w:rPr>
                <w:sz w:val="20"/>
                <w:szCs w:val="20"/>
              </w:rPr>
              <w:t>..</w:t>
            </w:r>
            <w:proofErr w:type="gramEnd"/>
            <w:r>
              <w:rPr>
                <w:sz w:val="20"/>
                <w:szCs w:val="20"/>
              </w:rPr>
              <w:t xml:space="preserve"> maybe    </w:t>
            </w:r>
          </w:p>
          <w:p w:rsidR="00682667" w:rsidRDefault="00361ED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there's</w:t>
            </w:r>
            <w:proofErr w:type="gramEnd"/>
            <w:r>
              <w:rPr>
                <w:sz w:val="20"/>
                <w:szCs w:val="20"/>
              </w:rPr>
              <w:t xml:space="preserve"> a particular country they would like to find out about. Create fact files to show the             </w:t>
            </w:r>
          </w:p>
          <w:p w:rsidR="00682667" w:rsidRDefault="00361ED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similarities</w:t>
            </w:r>
            <w:proofErr w:type="gramEnd"/>
            <w:r>
              <w:rPr>
                <w:sz w:val="20"/>
                <w:szCs w:val="20"/>
              </w:rPr>
              <w:t xml:space="preserve"> and differences between them.</w:t>
            </w:r>
          </w:p>
          <w:p w:rsidR="00682667" w:rsidRDefault="00361EDE">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682667" w:rsidRDefault="00361ED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682667" w:rsidRDefault="00682667">
            <w:pPr>
              <w:widowControl w:val="0"/>
              <w:pBdr>
                <w:top w:val="nil"/>
                <w:left w:val="nil"/>
                <w:bottom w:val="nil"/>
                <w:right w:val="nil"/>
                <w:between w:val="nil"/>
              </w:pBdr>
              <w:spacing w:line="240" w:lineRule="auto"/>
              <w:ind w:left="720"/>
              <w:rPr>
                <w:b/>
                <w:sz w:val="20"/>
                <w:szCs w:val="20"/>
                <w:u w:val="single"/>
              </w:rPr>
            </w:pPr>
          </w:p>
          <w:p w:rsidR="00682667" w:rsidRDefault="00361EDE">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a dice? Cards? Characters? </w:t>
            </w:r>
            <w:proofErr w:type="gramStart"/>
            <w:r>
              <w:rPr>
                <w:sz w:val="20"/>
                <w:szCs w:val="20"/>
              </w:rPr>
              <w:t>etc</w:t>
            </w:r>
            <w:proofErr w:type="gramEnd"/>
            <w:r>
              <w:rPr>
                <w:sz w:val="20"/>
                <w:szCs w:val="20"/>
              </w:rPr>
              <w:t>….</w:t>
            </w:r>
          </w:p>
          <w:p w:rsidR="00682667" w:rsidRDefault="00682667">
            <w:pPr>
              <w:widowControl w:val="0"/>
              <w:spacing w:line="240" w:lineRule="auto"/>
              <w:ind w:left="720"/>
              <w:rPr>
                <w:sz w:val="20"/>
                <w:szCs w:val="20"/>
              </w:rPr>
            </w:pPr>
          </w:p>
          <w:p w:rsidR="00682667" w:rsidRDefault="00361EDE">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682667" w:rsidRDefault="00682667">
            <w:pPr>
              <w:widowControl w:val="0"/>
              <w:spacing w:line="240" w:lineRule="auto"/>
              <w:ind w:left="720"/>
              <w:rPr>
                <w:b/>
                <w:sz w:val="20"/>
                <w:szCs w:val="20"/>
                <w:u w:val="single"/>
              </w:rPr>
            </w:pPr>
          </w:p>
          <w:p w:rsidR="00682667" w:rsidRDefault="00361EDE">
            <w:pPr>
              <w:widowControl w:val="0"/>
              <w:spacing w:line="240" w:lineRule="auto"/>
              <w:ind w:left="720"/>
              <w:rPr>
                <w:sz w:val="20"/>
                <w:szCs w:val="20"/>
              </w:rPr>
            </w:pPr>
            <w:r>
              <w:rPr>
                <w:sz w:val="20"/>
                <w:szCs w:val="20"/>
              </w:rPr>
              <w:t xml:space="preserve">Why not play a game of </w:t>
            </w:r>
            <w:hyperlink r:id="rId22">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682667" w:rsidRDefault="00361EDE">
            <w:pPr>
              <w:widowControl w:val="0"/>
              <w:spacing w:line="240" w:lineRule="auto"/>
              <w:rPr>
                <w:sz w:val="20"/>
                <w:szCs w:val="20"/>
              </w:rPr>
            </w:pPr>
            <w:r>
              <w:rPr>
                <w:b/>
                <w:i/>
                <w:sz w:val="20"/>
                <w:szCs w:val="20"/>
              </w:rPr>
              <w:t xml:space="preserve">             Recommendation at least 2 hours of exercise a week.</w:t>
            </w:r>
          </w:p>
          <w:p w:rsidR="00682667" w:rsidRDefault="00682667">
            <w:pPr>
              <w:widowControl w:val="0"/>
              <w:spacing w:line="240" w:lineRule="auto"/>
              <w:ind w:left="720"/>
              <w:rPr>
                <w:sz w:val="20"/>
                <w:szCs w:val="20"/>
              </w:rPr>
            </w:pPr>
          </w:p>
          <w:p w:rsidR="00682667" w:rsidRDefault="00682667">
            <w:pPr>
              <w:widowControl w:val="0"/>
              <w:spacing w:line="240" w:lineRule="auto"/>
              <w:ind w:left="720"/>
              <w:rPr>
                <w:sz w:val="20"/>
                <w:szCs w:val="20"/>
              </w:rPr>
            </w:pPr>
          </w:p>
          <w:p w:rsidR="00682667" w:rsidRDefault="00361EDE">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682667" w:rsidRDefault="00682667">
            <w:pPr>
              <w:widowControl w:val="0"/>
              <w:spacing w:line="240" w:lineRule="auto"/>
              <w:ind w:left="720"/>
              <w:rPr>
                <w:b/>
                <w:sz w:val="20"/>
                <w:szCs w:val="20"/>
                <w:u w:val="single"/>
              </w:rPr>
            </w:pPr>
          </w:p>
          <w:p w:rsidR="00682667" w:rsidRDefault="00361EDE">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682667" w:rsidRDefault="00682667">
            <w:pPr>
              <w:widowControl w:val="0"/>
              <w:pBdr>
                <w:top w:val="nil"/>
                <w:left w:val="nil"/>
                <w:bottom w:val="nil"/>
                <w:right w:val="nil"/>
                <w:between w:val="nil"/>
              </w:pBdr>
              <w:spacing w:line="240" w:lineRule="auto"/>
              <w:rPr>
                <w:i/>
                <w:sz w:val="20"/>
                <w:szCs w:val="20"/>
              </w:rPr>
            </w:pPr>
          </w:p>
          <w:p w:rsidR="00682667" w:rsidRDefault="00361EDE">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682667" w:rsidRDefault="00682667">
            <w:pPr>
              <w:widowControl w:val="0"/>
              <w:pBdr>
                <w:top w:val="nil"/>
                <w:left w:val="nil"/>
                <w:bottom w:val="nil"/>
                <w:right w:val="nil"/>
                <w:between w:val="nil"/>
              </w:pBdr>
              <w:spacing w:line="240" w:lineRule="auto"/>
              <w:ind w:left="720"/>
              <w:rPr>
                <w:b/>
                <w:sz w:val="20"/>
                <w:szCs w:val="20"/>
                <w:u w:val="single"/>
              </w:rPr>
            </w:pPr>
          </w:p>
          <w:p w:rsidR="00682667" w:rsidRDefault="00361EDE">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 What usually happens?</w:t>
            </w:r>
          </w:p>
          <w:p w:rsidR="00682667" w:rsidRDefault="00682667">
            <w:pPr>
              <w:widowControl w:val="0"/>
              <w:pBdr>
                <w:top w:val="nil"/>
                <w:left w:val="nil"/>
                <w:bottom w:val="nil"/>
                <w:right w:val="nil"/>
                <w:between w:val="nil"/>
              </w:pBdr>
              <w:spacing w:line="240" w:lineRule="auto"/>
              <w:rPr>
                <w:b/>
                <w:u w:val="single"/>
              </w:rPr>
            </w:pPr>
          </w:p>
        </w:tc>
      </w:tr>
      <w:tr w:rsidR="00682667">
        <w:trPr>
          <w:trHeight w:val="420"/>
        </w:trPr>
        <w:tc>
          <w:tcPr>
            <w:tcW w:w="9026" w:type="dxa"/>
            <w:gridSpan w:val="2"/>
            <w:shd w:val="clear" w:color="auto" w:fill="999999"/>
            <w:tcMar>
              <w:top w:w="100" w:type="dxa"/>
              <w:left w:w="100" w:type="dxa"/>
              <w:bottom w:w="100" w:type="dxa"/>
              <w:right w:w="100" w:type="dxa"/>
            </w:tcMar>
          </w:tcPr>
          <w:p w:rsidR="00682667" w:rsidRDefault="00361EDE">
            <w:pPr>
              <w:jc w:val="center"/>
              <w:rPr>
                <w:b/>
              </w:rPr>
            </w:pPr>
            <w:r>
              <w:rPr>
                <w:b/>
              </w:rPr>
              <w:t>Additional learning resources parents may wish to engage with</w:t>
            </w:r>
          </w:p>
        </w:tc>
      </w:tr>
      <w:tr w:rsidR="00682667">
        <w:trPr>
          <w:trHeight w:val="420"/>
        </w:trPr>
        <w:tc>
          <w:tcPr>
            <w:tcW w:w="9026" w:type="dxa"/>
            <w:gridSpan w:val="2"/>
            <w:shd w:val="clear" w:color="auto" w:fill="auto"/>
            <w:tcMar>
              <w:top w:w="100" w:type="dxa"/>
              <w:left w:w="100" w:type="dxa"/>
              <w:bottom w:w="100" w:type="dxa"/>
              <w:right w:w="100" w:type="dxa"/>
            </w:tcMar>
          </w:tcPr>
          <w:p w:rsidR="00682667" w:rsidRDefault="00E53994">
            <w:hyperlink r:id="rId25">
              <w:r w:rsidR="00361EDE">
                <w:rPr>
                  <w:b/>
                  <w:color w:val="1155CC"/>
                  <w:u w:val="single"/>
                </w:rPr>
                <w:t xml:space="preserve">Classroom Secrets Learning Packs </w:t>
              </w:r>
            </w:hyperlink>
            <w:r w:rsidR="00361EDE">
              <w:rPr>
                <w:b/>
              </w:rPr>
              <w:t xml:space="preserve">- </w:t>
            </w:r>
            <w:r w:rsidR="00361EDE">
              <w:t xml:space="preserve">These packs are split into different year groups and include activities linked to reading, writing, maths and practical ideas you can do around the home. </w:t>
            </w:r>
          </w:p>
          <w:p w:rsidR="00682667" w:rsidRDefault="00E53994">
            <w:hyperlink r:id="rId26">
              <w:proofErr w:type="spellStart"/>
              <w:r w:rsidR="00361EDE">
                <w:rPr>
                  <w:b/>
                  <w:color w:val="1155CC"/>
                  <w:u w:val="single"/>
                </w:rPr>
                <w:t>Twinkl</w:t>
              </w:r>
              <w:proofErr w:type="spellEnd"/>
            </w:hyperlink>
            <w:r w:rsidR="00361EDE">
              <w:rPr>
                <w:b/>
              </w:rPr>
              <w:t xml:space="preserve"> - </w:t>
            </w:r>
            <w:r w:rsidR="00361EDE">
              <w:t xml:space="preserve">to access these resources click on the link and sign up using your own email address and creating your own password. Use the offer code UKTWINKLHELPS. </w:t>
            </w:r>
          </w:p>
          <w:p w:rsidR="00682667" w:rsidRDefault="00E53994">
            <w:hyperlink r:id="rId27">
              <w:proofErr w:type="spellStart"/>
              <w:r w:rsidR="00361EDE">
                <w:rPr>
                  <w:b/>
                  <w:color w:val="1155CC"/>
                  <w:u w:val="single"/>
                </w:rPr>
                <w:t>Headteacherchat</w:t>
              </w:r>
              <w:proofErr w:type="spellEnd"/>
            </w:hyperlink>
            <w:r w:rsidR="00361EDE">
              <w:t xml:space="preserve"> - This is a blog that has links to various learning platforms. Lots of these are free to access. </w:t>
            </w:r>
          </w:p>
        </w:tc>
      </w:tr>
      <w:tr w:rsidR="00682667">
        <w:trPr>
          <w:trHeight w:val="420"/>
        </w:trPr>
        <w:tc>
          <w:tcPr>
            <w:tcW w:w="9026" w:type="dxa"/>
            <w:gridSpan w:val="2"/>
            <w:shd w:val="clear" w:color="auto" w:fill="434343"/>
            <w:tcMar>
              <w:top w:w="100" w:type="dxa"/>
              <w:left w:w="100" w:type="dxa"/>
              <w:bottom w:w="100" w:type="dxa"/>
              <w:right w:w="100" w:type="dxa"/>
            </w:tcMar>
          </w:tcPr>
          <w:p w:rsidR="00682667" w:rsidRDefault="00682667">
            <w:pPr>
              <w:jc w:val="center"/>
              <w:rPr>
                <w:rFonts w:ascii="Roboto" w:eastAsia="Roboto" w:hAnsi="Roboto" w:cs="Roboto"/>
                <w:b/>
                <w:color w:val="FFFFFF"/>
                <w:sz w:val="28"/>
                <w:szCs w:val="28"/>
              </w:rPr>
            </w:pPr>
            <w:bookmarkStart w:id="0" w:name="_GoBack"/>
            <w:bookmarkEnd w:id="0"/>
          </w:p>
        </w:tc>
      </w:tr>
    </w:tbl>
    <w:p w:rsidR="00682667" w:rsidRDefault="00682667"/>
    <w:sectPr w:rsidR="0068266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454"/>
    <w:multiLevelType w:val="multilevel"/>
    <w:tmpl w:val="06FAF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743B6"/>
    <w:multiLevelType w:val="multilevel"/>
    <w:tmpl w:val="CB0C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737C2"/>
    <w:multiLevelType w:val="multilevel"/>
    <w:tmpl w:val="841A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978FF"/>
    <w:multiLevelType w:val="multilevel"/>
    <w:tmpl w:val="2488D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B24125"/>
    <w:multiLevelType w:val="multilevel"/>
    <w:tmpl w:val="D11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0E7217"/>
    <w:multiLevelType w:val="multilevel"/>
    <w:tmpl w:val="7FE2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C7DB0"/>
    <w:multiLevelType w:val="multilevel"/>
    <w:tmpl w:val="571C4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184A7B"/>
    <w:multiLevelType w:val="multilevel"/>
    <w:tmpl w:val="0AFE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5636D7"/>
    <w:multiLevelType w:val="multilevel"/>
    <w:tmpl w:val="4256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14444B"/>
    <w:multiLevelType w:val="multilevel"/>
    <w:tmpl w:val="6ED6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9"/>
  </w:num>
  <w:num w:numId="4">
    <w:abstractNumId w:val="8"/>
  </w:num>
  <w:num w:numId="5">
    <w:abstractNumId w:val="0"/>
  </w:num>
  <w:num w:numId="6">
    <w:abstractNumId w:val="5"/>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7"/>
    <w:rsid w:val="00361EDE"/>
    <w:rsid w:val="00682667"/>
    <w:rsid w:val="00E53994"/>
    <w:rsid w:val="00FC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3BE1"/>
  <w15:docId w15:val="{F45CA2C7-F4D0-43F8-B680-0FAD9561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hyperlink" Target="http://www.birthdaycelebrations.net/usabirthdays.htm"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theculturetrip.com/asia/china/articles/chinese-people-celebrate-birthdays/"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reference.com/world-view/birthdays-celebrated-india-dc270d4ce1d3da1d"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hyperlink" Target="https://www.theholidayspot.com/birthday/traditions/africa.htm"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hyperlink" Target="https://www.wikihow.com/Play-Hopscotch" TargetMode="External"/><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2</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4</cp:revision>
  <dcterms:created xsi:type="dcterms:W3CDTF">2020-03-17T15:59:00Z</dcterms:created>
  <dcterms:modified xsi:type="dcterms:W3CDTF">2020-03-17T16:16:00Z</dcterms:modified>
</cp:coreProperties>
</file>